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 suknie koktajlowe na wyjątkowe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stylizacji, którą będziesz mogła założyć na wielkie wyjście? Chcesz wyrazić swój charakter i podkreślić kobiecość? W naszej ofercie znajdziesz ekskluzywne suknie koktajlowe, które zostały zaprojektowane przez światowej sławy projektantkę Sylwię Romaniuk! Serdecznie zapraszamy do zapoznania się z modelami naszych sukienek.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 suknie koktajlowe szyte z myślą o pięknie!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kobiet z pewnością niejednokrotnie szykując się na wyjątkowe okazje chciała znaleźć coś unikalnego, co podkreśli jej urodę i wyeksponuje atuty. Dobranie idealnej kreacji z pewnością wymaga zaangażowania i doprecyzowania jej do indywidualnych gustów i upodobań klientki. W garderobie eleganckiej kobiety powinny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suknie koktajlowe</w:t>
      </w:r>
      <w:r>
        <w:rPr>
          <w:rFonts w:ascii="calibri" w:hAnsi="calibri" w:eastAsia="calibri" w:cs="calibri"/>
          <w:sz w:val="24"/>
          <w:szCs w:val="24"/>
        </w:rPr>
        <w:t xml:space="preserve"> oraz wieczorowe, które będą kreować wizerunek.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ekskluzywne suknie koktajlowe są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suknie warto zwrócić uwagę na panujące trendy a przede wszystkim upodobania kobiety. Model powinien w pełni pasować do jej stylu i odwzorowywać jej charakter i podejście do życia. Wszystkie nasze sukienki są niepowtarzalne, wyjątkowe i pełne kobiecości. Zaprojektowane przez Sylwie Romaniuk, która inspiruje się sztuką i otaczająca rzeczywistością.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Ekskluzywne suknie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z myślą o pięknie kobiety. W ofercie znajdziesz modele mini, midi i maxi. To jaką wybierzesz zależy od Twoich oczekiwań i wymagań sytuacji. Wszystkie modele są projektowane z najwyższej jakości tkanin, a naszycia są tworzone ręcznie.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suknie są szyte z dbałością o nawet najmniejszy detal, aby zaspokoić gusta nawet najbardziej wymagających kobiet. Serdecznie zapraszamy do zapoznania się z naszą ofertą i wyboru wymarzonej,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ekskluzywnej sukni koktajlowej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collections/cocktail-evening-dre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2026-04-01T09:57:59+02:00</dcterms:created>
  <dcterms:modified xsi:type="dcterms:W3CDTF">2026-04-01T09:57:59+02:00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